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A85E3" w14:textId="77777777" w:rsidR="00281A3C" w:rsidRPr="00317217" w:rsidRDefault="00281A3C" w:rsidP="00281A3C">
      <w:pPr>
        <w:jc w:val="center"/>
      </w:pPr>
    </w:p>
    <w:p w14:paraId="2C9A5A28" w14:textId="294E2B93" w:rsidR="00B01F90" w:rsidRDefault="00B01F90" w:rsidP="00B01F9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Segundo o método do </w:t>
      </w:r>
      <w:r w:rsidR="00146A71">
        <w:rPr>
          <w:b/>
          <w:bCs/>
          <w:u w:val="single"/>
        </w:rPr>
        <w:t xml:space="preserve">diálogo </w:t>
      </w:r>
      <w:r>
        <w:rPr>
          <w:b/>
          <w:bCs/>
          <w:u w:val="single"/>
        </w:rPr>
        <w:t>e</w:t>
      </w:r>
      <w:r w:rsidRPr="00B01F90">
        <w:rPr>
          <w:b/>
          <w:bCs/>
          <w:u w:val="single"/>
        </w:rPr>
        <w:t>spiritual</w:t>
      </w:r>
    </w:p>
    <w:p w14:paraId="36EA7E12" w14:textId="4DC77940" w:rsidR="00872EEA" w:rsidRDefault="00872EEA" w:rsidP="00B01F9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6-7 pessoas </w:t>
      </w:r>
      <w:proofErr w:type="spellStart"/>
      <w:r>
        <w:rPr>
          <w:b/>
          <w:bCs/>
          <w:u w:val="single"/>
        </w:rPr>
        <w:t>máx</w:t>
      </w:r>
      <w:proofErr w:type="spellEnd"/>
      <w:r>
        <w:rPr>
          <w:b/>
          <w:bCs/>
          <w:u w:val="single"/>
        </w:rPr>
        <w:t>., de uma hora a uma hora e meia</w:t>
      </w:r>
    </w:p>
    <w:p w14:paraId="78836E2E" w14:textId="22659A72" w:rsidR="006D69BE" w:rsidRPr="006D69BE" w:rsidRDefault="006D69BE" w:rsidP="00B01F90">
      <w:pPr>
        <w:jc w:val="center"/>
        <w:rPr>
          <w:color w:val="FF0000"/>
          <w:sz w:val="22"/>
          <w:szCs w:val="22"/>
        </w:rPr>
      </w:pPr>
      <w:r w:rsidRPr="006D69BE">
        <w:rPr>
          <w:sz w:val="22"/>
          <w:szCs w:val="22"/>
          <w:highlight w:val="lightGray"/>
        </w:rPr>
        <w:t>(Devem escolher-se previamente um moderador e um secretário)</w:t>
      </w:r>
    </w:p>
    <w:p w14:paraId="59C3716B" w14:textId="1428F529" w:rsidR="00B01F90" w:rsidRPr="00B01F90" w:rsidRDefault="00B01F90" w:rsidP="00B01F90"/>
    <w:p w14:paraId="0251CFC9" w14:textId="4172EF27" w:rsidR="00B01F90" w:rsidRDefault="00872EEA" w:rsidP="00B01F90">
      <w:r w:rsidRPr="00872EEA">
        <w:rPr>
          <w:highlight w:val="lightGray"/>
        </w:rPr>
        <w:t>1. Invocação do Espírito Santo</w:t>
      </w:r>
    </w:p>
    <w:p w14:paraId="2B178A95" w14:textId="77777777" w:rsidR="00872EEA" w:rsidRPr="00872EEA" w:rsidRDefault="00872EEA" w:rsidP="00380D8E">
      <w:pPr>
        <w:spacing w:after="0" w:line="240" w:lineRule="auto"/>
        <w:ind w:left="426" w:right="6" w:firstLine="1"/>
        <w:rPr>
          <w:rFonts w:eastAsia="Times New Roman" w:cs="Times New Roman"/>
          <w:sz w:val="12"/>
          <w:szCs w:val="12"/>
        </w:rPr>
      </w:pPr>
      <w:r w:rsidRPr="00872EEA">
        <w:rPr>
          <w:rFonts w:eastAsia="Times New Roman" w:cs="Times New Roman"/>
          <w:color w:val="000000"/>
          <w:sz w:val="24"/>
          <w:szCs w:val="24"/>
        </w:rPr>
        <w:t>Eis-nos aqui, diante de Vós, Espírito Santo!</w:t>
      </w:r>
    </w:p>
    <w:p w14:paraId="412C4567" w14:textId="77777777" w:rsidR="00872EEA" w:rsidRPr="00872EEA" w:rsidRDefault="00872EEA" w:rsidP="00380D8E">
      <w:pPr>
        <w:spacing w:after="0" w:line="240" w:lineRule="auto"/>
        <w:ind w:left="426" w:right="6" w:firstLine="1"/>
        <w:rPr>
          <w:rFonts w:eastAsia="Times New Roman" w:cs="Times New Roman"/>
          <w:sz w:val="12"/>
          <w:szCs w:val="12"/>
        </w:rPr>
      </w:pPr>
      <w:r w:rsidRPr="00872EEA">
        <w:rPr>
          <w:rFonts w:eastAsia="Times New Roman" w:cs="Times New Roman"/>
          <w:color w:val="000000"/>
          <w:sz w:val="24"/>
          <w:szCs w:val="24"/>
        </w:rPr>
        <w:t>Eis-nos aqui, reunidos em vosso nome!</w:t>
      </w:r>
    </w:p>
    <w:p w14:paraId="5A6F6100" w14:textId="77777777" w:rsidR="00872EEA" w:rsidRPr="00872EEA" w:rsidRDefault="00872EEA" w:rsidP="00380D8E">
      <w:pPr>
        <w:spacing w:after="0" w:line="240" w:lineRule="auto"/>
        <w:ind w:left="426" w:firstLine="1"/>
        <w:rPr>
          <w:rFonts w:eastAsia="Times New Roman" w:cs="Times New Roman"/>
          <w:sz w:val="12"/>
          <w:szCs w:val="12"/>
        </w:rPr>
      </w:pPr>
    </w:p>
    <w:p w14:paraId="7DE91C01" w14:textId="77777777" w:rsidR="00872EEA" w:rsidRPr="00872EEA" w:rsidRDefault="00872EEA" w:rsidP="00380D8E">
      <w:pPr>
        <w:spacing w:after="0" w:line="240" w:lineRule="auto"/>
        <w:ind w:left="426" w:right="6" w:firstLine="1"/>
        <w:rPr>
          <w:rFonts w:eastAsia="Times New Roman" w:cs="Times New Roman"/>
          <w:sz w:val="12"/>
          <w:szCs w:val="12"/>
        </w:rPr>
      </w:pPr>
      <w:r w:rsidRPr="00872EEA">
        <w:rPr>
          <w:rFonts w:eastAsia="Times New Roman" w:cs="Times New Roman"/>
          <w:color w:val="000000"/>
          <w:sz w:val="24"/>
          <w:szCs w:val="24"/>
        </w:rPr>
        <w:t xml:space="preserve">Só a Vós temos por Guia: </w:t>
      </w:r>
      <w:r w:rsidRPr="00872EEA">
        <w:rPr>
          <w:rFonts w:eastAsia="Times New Roman" w:cs="Times New Roman"/>
          <w:color w:val="000000"/>
          <w:sz w:val="24"/>
          <w:szCs w:val="24"/>
        </w:rPr>
        <w:br/>
        <w:t>vinde a nós, ficai connosco,</w:t>
      </w:r>
      <w:r w:rsidRPr="00872EEA">
        <w:rPr>
          <w:rFonts w:eastAsia="Times New Roman" w:cs="Times New Roman"/>
          <w:color w:val="000000"/>
          <w:sz w:val="24"/>
          <w:szCs w:val="24"/>
        </w:rPr>
        <w:br/>
        <w:t>e dignai-vos habitar em nossos corações.</w:t>
      </w:r>
    </w:p>
    <w:p w14:paraId="72E45EDA" w14:textId="77777777" w:rsidR="00872EEA" w:rsidRPr="00872EEA" w:rsidRDefault="00872EEA" w:rsidP="00380D8E">
      <w:pPr>
        <w:spacing w:after="0" w:line="240" w:lineRule="auto"/>
        <w:ind w:left="426" w:right="6" w:firstLine="1"/>
        <w:rPr>
          <w:rFonts w:eastAsia="Times New Roman" w:cs="Times New Roman"/>
          <w:sz w:val="12"/>
          <w:szCs w:val="12"/>
        </w:rPr>
      </w:pPr>
      <w:r w:rsidRPr="00872EEA">
        <w:rPr>
          <w:rFonts w:eastAsia="Times New Roman" w:cs="Times New Roman"/>
          <w:color w:val="000000"/>
          <w:sz w:val="24"/>
          <w:szCs w:val="24"/>
        </w:rPr>
        <w:t>Ensinai-nos o rumo a seguir</w:t>
      </w:r>
      <w:r w:rsidRPr="00872EEA">
        <w:rPr>
          <w:rFonts w:eastAsia="Times New Roman" w:cs="Times New Roman"/>
          <w:color w:val="000000"/>
          <w:sz w:val="24"/>
          <w:szCs w:val="24"/>
        </w:rPr>
        <w:br/>
        <w:t>e como caminhar juntos até à meta.</w:t>
      </w:r>
    </w:p>
    <w:p w14:paraId="3E17C137" w14:textId="77777777" w:rsidR="00872EEA" w:rsidRPr="00872EEA" w:rsidRDefault="00872EEA" w:rsidP="00380D8E">
      <w:pPr>
        <w:spacing w:after="0" w:line="240" w:lineRule="auto"/>
        <w:ind w:left="426" w:firstLine="1"/>
        <w:rPr>
          <w:rFonts w:eastAsia="Times New Roman" w:cs="Times New Roman"/>
          <w:sz w:val="12"/>
          <w:szCs w:val="12"/>
        </w:rPr>
      </w:pPr>
    </w:p>
    <w:p w14:paraId="305C23BD" w14:textId="77777777" w:rsidR="00872EEA" w:rsidRPr="00872EEA" w:rsidRDefault="00872EEA" w:rsidP="00380D8E">
      <w:pPr>
        <w:spacing w:after="0" w:line="240" w:lineRule="auto"/>
        <w:ind w:left="426" w:right="6" w:firstLine="1"/>
        <w:rPr>
          <w:rFonts w:eastAsia="Times New Roman" w:cs="Times New Roman"/>
          <w:sz w:val="12"/>
          <w:szCs w:val="12"/>
        </w:rPr>
      </w:pPr>
      <w:r w:rsidRPr="00872EEA">
        <w:rPr>
          <w:rFonts w:eastAsia="Times New Roman" w:cs="Times New Roman"/>
          <w:color w:val="000000"/>
          <w:sz w:val="24"/>
          <w:szCs w:val="24"/>
        </w:rPr>
        <w:t>Nós somos débeis e pecadores:</w:t>
      </w:r>
      <w:r w:rsidRPr="00872EEA">
        <w:rPr>
          <w:rFonts w:eastAsia="Times New Roman" w:cs="Times New Roman"/>
          <w:color w:val="000000"/>
          <w:sz w:val="24"/>
          <w:szCs w:val="24"/>
        </w:rPr>
        <w:br/>
        <w:t>não permitais que sejamos causadores da desordem;</w:t>
      </w:r>
      <w:r w:rsidRPr="00872EEA">
        <w:rPr>
          <w:rFonts w:eastAsia="Times New Roman" w:cs="Times New Roman"/>
          <w:color w:val="000000"/>
          <w:sz w:val="24"/>
          <w:szCs w:val="24"/>
        </w:rPr>
        <w:br/>
        <w:t>que a ignorância não nos desvie do caminho,</w:t>
      </w:r>
      <w:r w:rsidRPr="00872EEA">
        <w:rPr>
          <w:rFonts w:eastAsia="Times New Roman" w:cs="Times New Roman"/>
          <w:color w:val="000000"/>
          <w:sz w:val="24"/>
          <w:szCs w:val="24"/>
        </w:rPr>
        <w:br/>
        <w:t>nem as simpatias humanas ou o preconceito nos tornem parciais.</w:t>
      </w:r>
    </w:p>
    <w:p w14:paraId="59D3CB72" w14:textId="77777777" w:rsidR="00872EEA" w:rsidRPr="00872EEA" w:rsidRDefault="00872EEA" w:rsidP="00380D8E">
      <w:pPr>
        <w:spacing w:after="0" w:line="240" w:lineRule="auto"/>
        <w:ind w:left="426" w:firstLine="1"/>
        <w:rPr>
          <w:rFonts w:eastAsia="Times New Roman" w:cs="Times New Roman"/>
          <w:sz w:val="12"/>
          <w:szCs w:val="12"/>
        </w:rPr>
      </w:pPr>
    </w:p>
    <w:p w14:paraId="2D30C0B0" w14:textId="77777777" w:rsidR="00872EEA" w:rsidRPr="00872EEA" w:rsidRDefault="00872EEA" w:rsidP="00380D8E">
      <w:pPr>
        <w:spacing w:after="0" w:line="240" w:lineRule="auto"/>
        <w:ind w:left="426" w:right="6" w:firstLine="1"/>
        <w:rPr>
          <w:rFonts w:eastAsia="Times New Roman" w:cs="Times New Roman"/>
          <w:sz w:val="12"/>
          <w:szCs w:val="12"/>
        </w:rPr>
      </w:pPr>
      <w:r w:rsidRPr="00872EEA">
        <w:rPr>
          <w:rFonts w:eastAsia="Times New Roman" w:cs="Times New Roman"/>
          <w:color w:val="000000"/>
          <w:sz w:val="24"/>
          <w:szCs w:val="24"/>
        </w:rPr>
        <w:t xml:space="preserve">Que sejamos um em Vós, </w:t>
      </w:r>
      <w:r w:rsidRPr="00872EEA">
        <w:rPr>
          <w:rFonts w:eastAsia="Times New Roman" w:cs="Times New Roman"/>
          <w:color w:val="000000"/>
          <w:sz w:val="24"/>
          <w:szCs w:val="24"/>
        </w:rPr>
        <w:br/>
        <w:t>caminhando juntos para a vida eterna,</w:t>
      </w:r>
      <w:r w:rsidRPr="00872EEA">
        <w:rPr>
          <w:rFonts w:eastAsia="Times New Roman" w:cs="Times New Roman"/>
          <w:color w:val="000000"/>
          <w:sz w:val="24"/>
          <w:szCs w:val="24"/>
        </w:rPr>
        <w:br/>
        <w:t>sem jamais nos afastarmos da verdade e da justiça.</w:t>
      </w:r>
    </w:p>
    <w:p w14:paraId="425CE579" w14:textId="77777777" w:rsidR="00872EEA" w:rsidRPr="00872EEA" w:rsidRDefault="00872EEA" w:rsidP="00380D8E">
      <w:pPr>
        <w:spacing w:after="0" w:line="240" w:lineRule="auto"/>
        <w:ind w:left="426" w:firstLine="1"/>
        <w:rPr>
          <w:rFonts w:eastAsia="Times New Roman" w:cs="Times New Roman"/>
          <w:sz w:val="12"/>
          <w:szCs w:val="12"/>
        </w:rPr>
      </w:pPr>
    </w:p>
    <w:p w14:paraId="00DC1C04" w14:textId="77777777" w:rsidR="00872EEA" w:rsidRPr="00872EEA" w:rsidRDefault="00872EEA" w:rsidP="00380D8E">
      <w:pPr>
        <w:spacing w:after="0" w:line="240" w:lineRule="auto"/>
        <w:ind w:left="426" w:right="6" w:firstLine="1"/>
        <w:rPr>
          <w:rFonts w:eastAsia="Times New Roman" w:cs="Times New Roman"/>
          <w:sz w:val="12"/>
          <w:szCs w:val="12"/>
        </w:rPr>
      </w:pPr>
      <w:r w:rsidRPr="00872EEA">
        <w:rPr>
          <w:rFonts w:eastAsia="Times New Roman" w:cs="Times New Roman"/>
          <w:color w:val="000000"/>
          <w:sz w:val="24"/>
          <w:szCs w:val="24"/>
        </w:rPr>
        <w:t xml:space="preserve">Nós vo-lo pedimos </w:t>
      </w:r>
      <w:r w:rsidRPr="00872EEA">
        <w:rPr>
          <w:rFonts w:eastAsia="Times New Roman" w:cs="Times New Roman"/>
          <w:color w:val="000000"/>
          <w:sz w:val="24"/>
          <w:szCs w:val="24"/>
        </w:rPr>
        <w:br/>
        <w:t xml:space="preserve">a Vós, que agis sempre em toda a parte, </w:t>
      </w:r>
      <w:r w:rsidRPr="00872EEA">
        <w:rPr>
          <w:rFonts w:eastAsia="Times New Roman" w:cs="Times New Roman"/>
          <w:color w:val="000000"/>
          <w:sz w:val="24"/>
          <w:szCs w:val="24"/>
        </w:rPr>
        <w:br/>
        <w:t xml:space="preserve">em comunhão com o Pai e o Filho, </w:t>
      </w:r>
      <w:r w:rsidRPr="00872EEA">
        <w:rPr>
          <w:rFonts w:eastAsia="Times New Roman" w:cs="Times New Roman"/>
          <w:color w:val="000000"/>
          <w:sz w:val="24"/>
          <w:szCs w:val="24"/>
        </w:rPr>
        <w:br/>
        <w:t>pelos séculos dos séculos. </w:t>
      </w:r>
    </w:p>
    <w:p w14:paraId="172B7CC1" w14:textId="77777777" w:rsidR="00872EEA" w:rsidRPr="00872EEA" w:rsidRDefault="00872EEA" w:rsidP="00380D8E">
      <w:pPr>
        <w:spacing w:after="0" w:line="240" w:lineRule="auto"/>
        <w:ind w:left="426" w:right="6" w:firstLine="1"/>
        <w:rPr>
          <w:rFonts w:eastAsia="Times New Roman" w:cs="Times New Roman"/>
          <w:sz w:val="12"/>
          <w:szCs w:val="12"/>
        </w:rPr>
      </w:pPr>
      <w:r w:rsidRPr="00872EEA">
        <w:rPr>
          <w:rFonts w:eastAsia="Times New Roman" w:cs="Times New Roman"/>
          <w:color w:val="000000"/>
          <w:sz w:val="24"/>
          <w:szCs w:val="24"/>
        </w:rPr>
        <w:t>Ámen.</w:t>
      </w:r>
    </w:p>
    <w:p w14:paraId="2B4D3CC0" w14:textId="77777777" w:rsidR="00872EEA" w:rsidRDefault="00872EEA" w:rsidP="00B01F90"/>
    <w:p w14:paraId="26E3D69E" w14:textId="5D6F9C3C" w:rsidR="00872EEA" w:rsidRDefault="00872EEA" w:rsidP="00B01F90">
      <w:r w:rsidRPr="00872EEA">
        <w:rPr>
          <w:highlight w:val="lightGray"/>
        </w:rPr>
        <w:t>2. Leitura da Palavra de Deus</w:t>
      </w:r>
    </w:p>
    <w:p w14:paraId="60F6B4A4" w14:textId="3E518BEA" w:rsidR="00380D8E" w:rsidRDefault="00380D8E" w:rsidP="00A837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-Italic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─ </w:t>
      </w:r>
      <w:r w:rsidRPr="00380D8E">
        <w:rPr>
          <w:rFonts w:cs="Cambria"/>
          <w:sz w:val="24"/>
          <w:szCs w:val="24"/>
        </w:rPr>
        <w:t xml:space="preserve">Leitura de </w:t>
      </w:r>
      <w:proofErr w:type="spellStart"/>
      <w:r w:rsidRPr="00380D8E">
        <w:rPr>
          <w:rFonts w:cs="Cambria-Italic"/>
          <w:i/>
          <w:iCs/>
          <w:sz w:val="24"/>
          <w:szCs w:val="24"/>
        </w:rPr>
        <w:t>Mc</w:t>
      </w:r>
      <w:proofErr w:type="spellEnd"/>
      <w:r w:rsidRPr="00380D8E">
        <w:rPr>
          <w:rFonts w:cs="Cambria-Italic"/>
          <w:i/>
          <w:iCs/>
          <w:sz w:val="24"/>
          <w:szCs w:val="24"/>
        </w:rPr>
        <w:t xml:space="preserve"> 10,46-52</w:t>
      </w:r>
      <w:r>
        <w:rPr>
          <w:rFonts w:cs="Cambria-Italic"/>
          <w:i/>
          <w:iCs/>
          <w:sz w:val="24"/>
          <w:szCs w:val="24"/>
        </w:rPr>
        <w:t>:</w:t>
      </w:r>
    </w:p>
    <w:p w14:paraId="5971607B" w14:textId="77777777" w:rsidR="009A547A" w:rsidRDefault="009A547A" w:rsidP="00A837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-Italic"/>
          <w:i/>
          <w:iCs/>
          <w:sz w:val="24"/>
          <w:szCs w:val="24"/>
        </w:rPr>
      </w:pPr>
    </w:p>
    <w:p w14:paraId="1B7CCDDE" w14:textId="7E359534" w:rsidR="00380D8E" w:rsidRPr="00A83700" w:rsidRDefault="00380D8E" w:rsidP="00380D8E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A83700">
        <w:rPr>
          <w:sz w:val="20"/>
          <w:szCs w:val="20"/>
          <w:vertAlign w:val="superscript"/>
        </w:rPr>
        <w:t>46</w:t>
      </w:r>
      <w:r w:rsidRPr="00A83700">
        <w:rPr>
          <w:sz w:val="20"/>
          <w:szCs w:val="20"/>
        </w:rPr>
        <w:t xml:space="preserve">E foram para Jericó. Quando Ele ia a sair de Jericó com os seus discípulos e uma considerável multidão, o filho de Timeu, </w:t>
      </w:r>
      <w:proofErr w:type="spellStart"/>
      <w:r w:rsidRPr="00A83700">
        <w:rPr>
          <w:sz w:val="20"/>
          <w:szCs w:val="20"/>
        </w:rPr>
        <w:t>Bartimeu</w:t>
      </w:r>
      <w:proofErr w:type="spellEnd"/>
      <w:r w:rsidRPr="00A83700">
        <w:rPr>
          <w:sz w:val="20"/>
          <w:szCs w:val="20"/>
        </w:rPr>
        <w:t xml:space="preserve">, um cego mendigo, estava sentado junto ao caminho. </w:t>
      </w:r>
      <w:r w:rsidRPr="00A83700">
        <w:rPr>
          <w:sz w:val="20"/>
          <w:szCs w:val="20"/>
          <w:vertAlign w:val="superscript"/>
        </w:rPr>
        <w:t>47</w:t>
      </w:r>
      <w:r w:rsidRPr="00A83700">
        <w:rPr>
          <w:sz w:val="20"/>
          <w:szCs w:val="20"/>
        </w:rPr>
        <w:t xml:space="preserve">Ao ouvir dizer que era Jesus, o Nazareno, começou a gritar e a dizer: «Filho de David, Jesus, tem misericórdia de mim!». </w:t>
      </w:r>
      <w:r w:rsidRPr="00A83700">
        <w:rPr>
          <w:sz w:val="20"/>
          <w:szCs w:val="20"/>
          <w:vertAlign w:val="superscript"/>
        </w:rPr>
        <w:t>48</w:t>
      </w:r>
      <w:r w:rsidRPr="00A83700">
        <w:rPr>
          <w:sz w:val="20"/>
          <w:szCs w:val="20"/>
        </w:rPr>
        <w:t xml:space="preserve">Muitos repreendiam-no severamente para que se calasse, mas ele gritava ainda mais: «Filho de David, tem misericórdia de mim!». </w:t>
      </w:r>
      <w:r w:rsidRPr="00A83700">
        <w:rPr>
          <w:sz w:val="20"/>
          <w:szCs w:val="20"/>
          <w:vertAlign w:val="superscript"/>
        </w:rPr>
        <w:t>49</w:t>
      </w:r>
      <w:r w:rsidRPr="00A83700">
        <w:rPr>
          <w:sz w:val="20"/>
          <w:szCs w:val="20"/>
        </w:rPr>
        <w:t xml:space="preserve">Parando, Jesus disse: «Chamai-o». Chamaram o cego, dizendo-lhe: «Tem coragem, levanta-te! Ele chama-te». </w:t>
      </w:r>
      <w:r w:rsidRPr="00A83700">
        <w:rPr>
          <w:sz w:val="20"/>
          <w:szCs w:val="20"/>
          <w:vertAlign w:val="superscript"/>
        </w:rPr>
        <w:t>50</w:t>
      </w:r>
      <w:r w:rsidRPr="00A83700">
        <w:rPr>
          <w:sz w:val="20"/>
          <w:szCs w:val="20"/>
        </w:rPr>
        <w:t xml:space="preserve">Ele, atirando a sua capa, deu um salto e foi ter com Jesus. </w:t>
      </w:r>
      <w:r w:rsidRPr="00A83700">
        <w:rPr>
          <w:sz w:val="20"/>
          <w:szCs w:val="20"/>
          <w:vertAlign w:val="superscript"/>
        </w:rPr>
        <w:t>51</w:t>
      </w:r>
      <w:r w:rsidRPr="00A83700">
        <w:rPr>
          <w:sz w:val="20"/>
          <w:szCs w:val="20"/>
        </w:rPr>
        <w:t>Em resposta, Jesus disse: «Que queres que te faça?». O cego disse-lhe: «</w:t>
      </w:r>
      <w:proofErr w:type="spellStart"/>
      <w:r w:rsidRPr="00A83700">
        <w:rPr>
          <w:sz w:val="20"/>
          <w:szCs w:val="20"/>
        </w:rPr>
        <w:t>Rabúni</w:t>
      </w:r>
      <w:proofErr w:type="spellEnd"/>
      <w:r w:rsidRPr="00A83700">
        <w:rPr>
          <w:sz w:val="20"/>
          <w:szCs w:val="20"/>
        </w:rPr>
        <w:t xml:space="preserve">, que eu volte a ver!». </w:t>
      </w:r>
      <w:r w:rsidRPr="00A83700">
        <w:rPr>
          <w:sz w:val="20"/>
          <w:szCs w:val="20"/>
          <w:vertAlign w:val="superscript"/>
        </w:rPr>
        <w:t>52</w:t>
      </w:r>
      <w:r w:rsidRPr="00A83700">
        <w:rPr>
          <w:sz w:val="20"/>
          <w:szCs w:val="20"/>
        </w:rPr>
        <w:t>Jesus disse-lhe: «Vai, a tua fé te salvou». Imediatamente voltou a ver e seguia-o no caminho.</w:t>
      </w:r>
    </w:p>
    <w:p w14:paraId="7456B012" w14:textId="77777777" w:rsidR="00380D8E" w:rsidRPr="00380D8E" w:rsidRDefault="00380D8E" w:rsidP="00380D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-Italic"/>
          <w:i/>
          <w:iCs/>
          <w:sz w:val="18"/>
          <w:szCs w:val="18"/>
        </w:rPr>
      </w:pPr>
    </w:p>
    <w:p w14:paraId="288B28EC" w14:textId="77777777" w:rsidR="009A547A" w:rsidRDefault="009A547A" w:rsidP="00380D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4"/>
          <w:szCs w:val="24"/>
        </w:rPr>
      </w:pPr>
    </w:p>
    <w:p w14:paraId="0A98DEBD" w14:textId="77777777" w:rsidR="009A547A" w:rsidRDefault="009A547A" w:rsidP="00380D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4"/>
          <w:szCs w:val="24"/>
        </w:rPr>
      </w:pPr>
    </w:p>
    <w:p w14:paraId="54F12D2F" w14:textId="7DADAB7D" w:rsidR="00380D8E" w:rsidRDefault="00380D8E" w:rsidP="00380D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-Italic"/>
          <w:i/>
          <w:iCs/>
          <w:sz w:val="24"/>
          <w:szCs w:val="24"/>
        </w:rPr>
      </w:pPr>
      <w:r>
        <w:rPr>
          <w:rFonts w:cs="Cambria"/>
          <w:sz w:val="24"/>
          <w:szCs w:val="24"/>
        </w:rPr>
        <w:lastRenderedPageBreak/>
        <w:t>─ O</w:t>
      </w:r>
      <w:r w:rsidRPr="00380D8E">
        <w:rPr>
          <w:rFonts w:cs="Cambria"/>
          <w:sz w:val="24"/>
          <w:szCs w:val="24"/>
        </w:rPr>
        <w:t xml:space="preserve">u </w:t>
      </w:r>
      <w:proofErr w:type="spellStart"/>
      <w:r w:rsidRPr="00380D8E">
        <w:rPr>
          <w:rFonts w:cs="Cambria-Italic"/>
          <w:i/>
          <w:iCs/>
          <w:sz w:val="24"/>
          <w:szCs w:val="24"/>
        </w:rPr>
        <w:t>At</w:t>
      </w:r>
      <w:proofErr w:type="spellEnd"/>
      <w:r w:rsidRPr="00380D8E">
        <w:rPr>
          <w:rFonts w:cs="Cambria-Italic"/>
          <w:i/>
          <w:iCs/>
          <w:sz w:val="24"/>
          <w:szCs w:val="24"/>
        </w:rPr>
        <w:t xml:space="preserve"> 2,1-12</w:t>
      </w:r>
      <w:r>
        <w:rPr>
          <w:rFonts w:cs="Cambria-Italic"/>
          <w:i/>
          <w:iCs/>
          <w:sz w:val="24"/>
          <w:szCs w:val="24"/>
        </w:rPr>
        <w:t>:</w:t>
      </w:r>
    </w:p>
    <w:p w14:paraId="078CC440" w14:textId="77777777" w:rsidR="009A547A" w:rsidRDefault="009A547A" w:rsidP="00380D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-Italic"/>
          <w:i/>
          <w:iCs/>
          <w:sz w:val="24"/>
          <w:szCs w:val="24"/>
        </w:rPr>
      </w:pPr>
    </w:p>
    <w:p w14:paraId="7ABBA342" w14:textId="792F5992" w:rsidR="00380D8E" w:rsidRPr="00A83700" w:rsidRDefault="00A83700" w:rsidP="00380D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-Italic"/>
          <w:i/>
          <w:iCs/>
          <w:sz w:val="18"/>
          <w:szCs w:val="18"/>
        </w:rPr>
      </w:pPr>
      <w:r w:rsidRPr="00A83700">
        <w:rPr>
          <w:rStyle w:val="t10"/>
          <w:sz w:val="20"/>
          <w:szCs w:val="20"/>
          <w:vertAlign w:val="superscript"/>
        </w:rPr>
        <w:t>1</w:t>
      </w:r>
      <w:r w:rsidRPr="00A83700">
        <w:rPr>
          <w:rStyle w:val="t10"/>
          <w:sz w:val="20"/>
          <w:szCs w:val="20"/>
        </w:rPr>
        <w:t xml:space="preserve">Quando chegou o dia do Pentecostes, encontravam-se todos reunidos no mesmo lugar. </w:t>
      </w:r>
      <w:bookmarkStart w:id="0" w:name="2"/>
      <w:bookmarkEnd w:id="0"/>
      <w:r w:rsidRPr="00A83700">
        <w:rPr>
          <w:rStyle w:val="t10"/>
          <w:sz w:val="20"/>
          <w:szCs w:val="20"/>
          <w:vertAlign w:val="superscript"/>
        </w:rPr>
        <w:t>2</w:t>
      </w:r>
      <w:r w:rsidRPr="00A83700">
        <w:rPr>
          <w:rStyle w:val="t10"/>
          <w:sz w:val="20"/>
          <w:szCs w:val="20"/>
        </w:rPr>
        <w:t>De repente, ressoou, vindo do céu, um som comparável ao de forte rajada de vento, que encheu toda a casa onde eles se encontravam.</w:t>
      </w:r>
      <w:bookmarkStart w:id="1" w:name="3"/>
      <w:bookmarkEnd w:id="1"/>
      <w:r>
        <w:rPr>
          <w:rStyle w:val="t10"/>
          <w:sz w:val="20"/>
          <w:szCs w:val="20"/>
        </w:rPr>
        <w:t xml:space="preserve"> </w:t>
      </w:r>
      <w:r w:rsidRPr="00A83700">
        <w:rPr>
          <w:rStyle w:val="t10"/>
          <w:sz w:val="20"/>
          <w:szCs w:val="20"/>
          <w:vertAlign w:val="superscript"/>
        </w:rPr>
        <w:t>3</w:t>
      </w:r>
      <w:r w:rsidRPr="00A83700">
        <w:rPr>
          <w:rStyle w:val="t10"/>
          <w:sz w:val="20"/>
          <w:szCs w:val="20"/>
        </w:rPr>
        <w:t xml:space="preserve">Viram então aparecer umas línguas, à maneira de fogo, que se iam dividindo, e poisou uma sobre cada um deles. </w:t>
      </w:r>
      <w:bookmarkStart w:id="2" w:name="4"/>
      <w:bookmarkEnd w:id="2"/>
      <w:r w:rsidRPr="00A83700">
        <w:rPr>
          <w:rStyle w:val="t10"/>
          <w:sz w:val="20"/>
          <w:szCs w:val="20"/>
          <w:vertAlign w:val="superscript"/>
        </w:rPr>
        <w:t>4</w:t>
      </w:r>
      <w:r w:rsidRPr="00A83700">
        <w:rPr>
          <w:rStyle w:val="t10"/>
          <w:sz w:val="20"/>
          <w:szCs w:val="20"/>
        </w:rPr>
        <w:t>Todos ficaram cheios do Espírito Santo e começaram a falar outras línguas, conforme o Espírito lhes inspirava que se exprimissem.</w:t>
      </w:r>
      <w:bookmarkStart w:id="3" w:name="5"/>
      <w:bookmarkEnd w:id="3"/>
      <w:r>
        <w:rPr>
          <w:rStyle w:val="t10"/>
          <w:sz w:val="20"/>
          <w:szCs w:val="20"/>
        </w:rPr>
        <w:t xml:space="preserve"> </w:t>
      </w:r>
      <w:r w:rsidRPr="00A83700">
        <w:rPr>
          <w:rStyle w:val="t10"/>
          <w:sz w:val="20"/>
          <w:szCs w:val="20"/>
          <w:vertAlign w:val="superscript"/>
        </w:rPr>
        <w:t>5</w:t>
      </w:r>
      <w:r w:rsidRPr="00A83700">
        <w:rPr>
          <w:rStyle w:val="t10"/>
          <w:sz w:val="20"/>
          <w:szCs w:val="20"/>
        </w:rPr>
        <w:t xml:space="preserve">Ora, residiam em Jerusalém judeus piedosos provenientes de todas as nações que há debaixo do céu. </w:t>
      </w:r>
      <w:bookmarkStart w:id="4" w:name="6"/>
      <w:bookmarkEnd w:id="4"/>
      <w:r w:rsidRPr="00A83700">
        <w:rPr>
          <w:rStyle w:val="t10"/>
          <w:sz w:val="20"/>
          <w:szCs w:val="20"/>
          <w:vertAlign w:val="superscript"/>
        </w:rPr>
        <w:t>6</w:t>
      </w:r>
      <w:r w:rsidRPr="00A83700">
        <w:rPr>
          <w:rStyle w:val="t10"/>
          <w:sz w:val="20"/>
          <w:szCs w:val="20"/>
        </w:rPr>
        <w:t>Ao ouvir aquele ruído, a multidão reuniu-se e ficou estupefacta, pois cada um os ouvia falar na sua própria língua.</w:t>
      </w:r>
      <w:bookmarkStart w:id="5" w:name="7"/>
      <w:bookmarkEnd w:id="5"/>
      <w:r>
        <w:rPr>
          <w:rStyle w:val="t10"/>
          <w:sz w:val="20"/>
          <w:szCs w:val="20"/>
        </w:rPr>
        <w:t xml:space="preserve"> </w:t>
      </w:r>
      <w:r w:rsidRPr="00A83700">
        <w:rPr>
          <w:rStyle w:val="t10"/>
          <w:sz w:val="20"/>
          <w:szCs w:val="20"/>
          <w:vertAlign w:val="superscript"/>
        </w:rPr>
        <w:t>7</w:t>
      </w:r>
      <w:r w:rsidRPr="00A83700">
        <w:rPr>
          <w:rStyle w:val="t10"/>
          <w:sz w:val="20"/>
          <w:szCs w:val="20"/>
        </w:rPr>
        <w:t xml:space="preserve">Atónitos e maravilhados, diziam: «Mas esses que estão a falar não são todos galileus? </w:t>
      </w:r>
      <w:bookmarkStart w:id="6" w:name="8"/>
      <w:bookmarkEnd w:id="6"/>
      <w:r w:rsidRPr="00A83700">
        <w:rPr>
          <w:rStyle w:val="t10"/>
          <w:sz w:val="20"/>
          <w:szCs w:val="20"/>
          <w:vertAlign w:val="superscript"/>
        </w:rPr>
        <w:t>8</w:t>
      </w:r>
      <w:r w:rsidRPr="00A83700">
        <w:rPr>
          <w:rStyle w:val="t10"/>
          <w:sz w:val="20"/>
          <w:szCs w:val="20"/>
        </w:rPr>
        <w:t xml:space="preserve">Que se passa, então, para que cada um de nós os oiça falar na nossa língua materna? </w:t>
      </w:r>
      <w:bookmarkStart w:id="7" w:name="9"/>
      <w:bookmarkEnd w:id="7"/>
      <w:r w:rsidRPr="00A83700">
        <w:rPr>
          <w:rStyle w:val="t10"/>
          <w:sz w:val="20"/>
          <w:szCs w:val="20"/>
          <w:vertAlign w:val="superscript"/>
        </w:rPr>
        <w:t>9</w:t>
      </w:r>
      <w:r w:rsidRPr="00A83700">
        <w:rPr>
          <w:rStyle w:val="t10"/>
          <w:sz w:val="20"/>
          <w:szCs w:val="20"/>
        </w:rPr>
        <w:t xml:space="preserve">Partos, medos, elamitas, habitantes da Mesopotâmia, da Judeia e da Capadócia, do Ponto e da Ásia, </w:t>
      </w:r>
      <w:bookmarkStart w:id="8" w:name="10"/>
      <w:bookmarkEnd w:id="8"/>
      <w:r w:rsidRPr="00A83700">
        <w:rPr>
          <w:rStyle w:val="t10"/>
          <w:sz w:val="20"/>
          <w:szCs w:val="20"/>
          <w:vertAlign w:val="superscript"/>
        </w:rPr>
        <w:t>10</w:t>
      </w:r>
      <w:r w:rsidRPr="00A83700">
        <w:rPr>
          <w:rStyle w:val="t10"/>
          <w:sz w:val="20"/>
          <w:szCs w:val="20"/>
        </w:rPr>
        <w:t xml:space="preserve">da Frígia e da Panfília, do Egipto e das regiões da Líbia cirenaica, colonos de Roma, </w:t>
      </w:r>
      <w:bookmarkStart w:id="9" w:name="11"/>
      <w:bookmarkEnd w:id="9"/>
      <w:r w:rsidRPr="00A83700">
        <w:rPr>
          <w:rStyle w:val="t10"/>
          <w:sz w:val="20"/>
          <w:szCs w:val="20"/>
          <w:vertAlign w:val="superscript"/>
        </w:rPr>
        <w:t>11</w:t>
      </w:r>
      <w:r w:rsidRPr="00A83700">
        <w:rPr>
          <w:rStyle w:val="t10"/>
          <w:sz w:val="20"/>
          <w:szCs w:val="20"/>
        </w:rPr>
        <w:t>judeus e prosélitos, cretenses e árabes ouvimo-los anunciar, nas nossas línguas, as maravilhas de Deus!»</w:t>
      </w:r>
      <w:r w:rsidRPr="00A83700">
        <w:rPr>
          <w:sz w:val="20"/>
          <w:szCs w:val="20"/>
        </w:rPr>
        <w:br/>
      </w:r>
      <w:bookmarkStart w:id="10" w:name="12"/>
      <w:bookmarkEnd w:id="10"/>
      <w:r w:rsidRPr="00A83700">
        <w:rPr>
          <w:rStyle w:val="t10"/>
          <w:sz w:val="20"/>
          <w:szCs w:val="20"/>
          <w:vertAlign w:val="superscript"/>
        </w:rPr>
        <w:t>12</w:t>
      </w:r>
      <w:r w:rsidRPr="00A83700">
        <w:rPr>
          <w:rStyle w:val="t10"/>
          <w:sz w:val="20"/>
          <w:szCs w:val="20"/>
        </w:rPr>
        <w:t xml:space="preserve">Estavam todos assombrados e, sem saber o que pensar, diziam uns aos outros: «Que significa isto?» </w:t>
      </w:r>
      <w:bookmarkStart w:id="11" w:name="13"/>
      <w:bookmarkEnd w:id="11"/>
      <w:r w:rsidRPr="00A83700">
        <w:rPr>
          <w:rStyle w:val="t10"/>
          <w:sz w:val="20"/>
          <w:szCs w:val="20"/>
          <w:vertAlign w:val="superscript"/>
        </w:rPr>
        <w:t>13</w:t>
      </w:r>
      <w:r w:rsidRPr="00A83700">
        <w:rPr>
          <w:rStyle w:val="t10"/>
          <w:sz w:val="20"/>
          <w:szCs w:val="20"/>
        </w:rPr>
        <w:t>Outros, por sua vez, diziam, troçando: «Estão cheios de vinho doce.»</w:t>
      </w:r>
    </w:p>
    <w:p w14:paraId="37CB8C33" w14:textId="77777777" w:rsidR="00380D8E" w:rsidRDefault="00380D8E" w:rsidP="00380D8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-Italic"/>
          <w:i/>
          <w:iCs/>
          <w:sz w:val="24"/>
          <w:szCs w:val="24"/>
        </w:rPr>
      </w:pPr>
    </w:p>
    <w:p w14:paraId="1DC9891C" w14:textId="2EEA7F9C" w:rsidR="00872EEA" w:rsidRPr="00380D8E" w:rsidRDefault="00A83700" w:rsidP="00380D8E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32"/>
          <w:szCs w:val="32"/>
        </w:rPr>
      </w:pPr>
      <w:r>
        <w:rPr>
          <w:rFonts w:cs="Cambria-Italic"/>
          <w:sz w:val="24"/>
          <w:szCs w:val="24"/>
        </w:rPr>
        <w:t>─ Se</w:t>
      </w:r>
      <w:r w:rsidR="00380D8E" w:rsidRPr="00380D8E">
        <w:rPr>
          <w:rFonts w:cs="Cambria-Italic"/>
          <w:i/>
          <w:iCs/>
          <w:sz w:val="24"/>
          <w:szCs w:val="24"/>
        </w:rPr>
        <w:t xml:space="preserve"> </w:t>
      </w:r>
      <w:r w:rsidR="009A547A" w:rsidRPr="00380D8E">
        <w:rPr>
          <w:rFonts w:cs="Cambria"/>
          <w:sz w:val="24"/>
          <w:szCs w:val="24"/>
        </w:rPr>
        <w:t>possível</w:t>
      </w:r>
      <w:r w:rsidR="00380D8E" w:rsidRPr="00380D8E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 xml:space="preserve">um </w:t>
      </w:r>
      <w:r w:rsidR="009A547A" w:rsidRPr="00380D8E">
        <w:rPr>
          <w:rFonts w:cs="Cambria"/>
          <w:sz w:val="24"/>
          <w:szCs w:val="24"/>
        </w:rPr>
        <w:t>comentário</w:t>
      </w:r>
      <w:r w:rsidR="00380D8E" w:rsidRPr="00380D8E">
        <w:rPr>
          <w:rFonts w:cs="Cambria"/>
          <w:sz w:val="24"/>
          <w:szCs w:val="24"/>
        </w:rPr>
        <w:t xml:space="preserve"> </w:t>
      </w:r>
      <w:r w:rsidR="009A547A" w:rsidRPr="00380D8E">
        <w:rPr>
          <w:rFonts w:cs="Cambria"/>
          <w:sz w:val="24"/>
          <w:szCs w:val="24"/>
        </w:rPr>
        <w:t>brevíssimo</w:t>
      </w:r>
      <w:r w:rsidR="00380D8E" w:rsidRPr="00380D8E">
        <w:rPr>
          <w:rFonts w:cs="Cambria"/>
          <w:sz w:val="24"/>
          <w:szCs w:val="24"/>
        </w:rPr>
        <w:t xml:space="preserve"> sobre a atitude de cada personagem (</w:t>
      </w:r>
      <w:proofErr w:type="spellStart"/>
      <w:r w:rsidR="00380D8E" w:rsidRPr="00380D8E">
        <w:rPr>
          <w:rFonts w:cs="Cambria"/>
          <w:sz w:val="24"/>
          <w:szCs w:val="24"/>
        </w:rPr>
        <w:t>Mc</w:t>
      </w:r>
      <w:proofErr w:type="spellEnd"/>
      <w:r w:rsidR="00380D8E" w:rsidRPr="00380D8E">
        <w:rPr>
          <w:rFonts w:cs="Cambria"/>
          <w:sz w:val="24"/>
          <w:szCs w:val="24"/>
        </w:rPr>
        <w:t>) ou a diversidade de pessoas e culturas que “entende” e acolhe o Evangelho (</w:t>
      </w:r>
      <w:proofErr w:type="spellStart"/>
      <w:r w:rsidR="00380D8E" w:rsidRPr="00380D8E">
        <w:rPr>
          <w:rFonts w:cs="Cambria"/>
          <w:sz w:val="24"/>
          <w:szCs w:val="24"/>
        </w:rPr>
        <w:t>At</w:t>
      </w:r>
      <w:proofErr w:type="spellEnd"/>
      <w:r w:rsidR="00380D8E" w:rsidRPr="00380D8E">
        <w:rPr>
          <w:rFonts w:cs="Cambria"/>
          <w:sz w:val="24"/>
          <w:szCs w:val="24"/>
        </w:rPr>
        <w:t>). Podem escolher-se outros textos.</w:t>
      </w:r>
      <w:r w:rsidR="00922EB3">
        <w:rPr>
          <w:rFonts w:cs="Cambria"/>
          <w:sz w:val="24"/>
          <w:szCs w:val="24"/>
        </w:rPr>
        <w:t xml:space="preserve"> Em alternativa, pode ajudar o silêncio.</w:t>
      </w:r>
    </w:p>
    <w:p w14:paraId="56ED70DF" w14:textId="77777777" w:rsidR="00872EEA" w:rsidRDefault="00872EEA" w:rsidP="00B01F90"/>
    <w:p w14:paraId="471660FC" w14:textId="1B8E722A" w:rsidR="00872EEA" w:rsidRDefault="00872EEA" w:rsidP="00B01F90">
      <w:r w:rsidRPr="00872EEA">
        <w:rPr>
          <w:highlight w:val="lightGray"/>
        </w:rPr>
        <w:t>3. Primeira ronda de partilha sobre as questões propostas em anexo</w:t>
      </w:r>
    </w:p>
    <w:p w14:paraId="1BF2D5A3" w14:textId="68B6A4A3" w:rsidR="00872EEA" w:rsidRDefault="00872EEA" w:rsidP="00380D8E">
      <w:pPr>
        <w:pStyle w:val="Default"/>
        <w:ind w:left="426"/>
        <w:jc w:val="both"/>
        <w:rPr>
          <w:rFonts w:ascii="Verdana" w:hAnsi="Verdana" w:cs="Times New Roman"/>
          <w:color w:val="221E1F"/>
        </w:rPr>
      </w:pPr>
      <w:r w:rsidRPr="00380D8E">
        <w:rPr>
          <w:rFonts w:ascii="Verdana" w:hAnsi="Verdana"/>
        </w:rPr>
        <w:t>Deve ser dado por uma pessoa moderadora o tempo igual a todas as pessoas (5 min</w:t>
      </w:r>
      <w:r w:rsidR="00380D8E">
        <w:rPr>
          <w:rFonts w:ascii="Verdana" w:hAnsi="Verdana"/>
        </w:rPr>
        <w:t>utos</w:t>
      </w:r>
      <w:r w:rsidRPr="00380D8E">
        <w:rPr>
          <w:rFonts w:ascii="Verdana" w:hAnsi="Verdana"/>
        </w:rPr>
        <w:t>).</w:t>
      </w:r>
      <w:r w:rsidR="00380D8E" w:rsidRPr="00380D8E">
        <w:rPr>
          <w:rFonts w:ascii="Verdana" w:hAnsi="Verdana"/>
        </w:rPr>
        <w:t xml:space="preserve"> </w:t>
      </w:r>
      <w:r w:rsidR="00380D8E" w:rsidRPr="00380D8E">
        <w:rPr>
          <w:rFonts w:ascii="Verdana" w:hAnsi="Verdana" w:cs="Times New Roman"/>
          <w:color w:val="221E1F"/>
        </w:rPr>
        <w:t>Nesta ronda, não há discussão e todos os participantes simplesmente escutam com profundidade cada pessoa e prestam atenção à forma como o Espírito Santo se move dentro de si mesmos, na pessoa que fala e no grupo como um todo</w:t>
      </w:r>
      <w:r w:rsidR="00380D8E">
        <w:rPr>
          <w:rFonts w:ascii="Verdana" w:hAnsi="Verdana" w:cs="Times New Roman"/>
          <w:color w:val="221E1F"/>
        </w:rPr>
        <w:t>.</w:t>
      </w:r>
    </w:p>
    <w:p w14:paraId="41D6E817" w14:textId="77777777" w:rsidR="00380D8E" w:rsidRPr="00380D8E" w:rsidRDefault="00380D8E" w:rsidP="00380D8E">
      <w:pPr>
        <w:pStyle w:val="Default"/>
        <w:rPr>
          <w:rFonts w:ascii="Verdana" w:hAnsi="Verdana"/>
          <w:color w:val="auto"/>
        </w:rPr>
      </w:pPr>
    </w:p>
    <w:p w14:paraId="7EB7C905" w14:textId="4EFBA49B" w:rsidR="00872EEA" w:rsidRDefault="00872EEA" w:rsidP="00872EEA">
      <w:r>
        <w:rPr>
          <w:highlight w:val="lightGray"/>
        </w:rPr>
        <w:t>4</w:t>
      </w:r>
      <w:r w:rsidRPr="00872EEA">
        <w:rPr>
          <w:highlight w:val="lightGray"/>
        </w:rPr>
        <w:t>. Silênci</w:t>
      </w:r>
      <w:r w:rsidR="00380D8E">
        <w:rPr>
          <w:highlight w:val="lightGray"/>
        </w:rPr>
        <w:t>o I</w:t>
      </w:r>
    </w:p>
    <w:p w14:paraId="6BA7D2A7" w14:textId="19FD8467" w:rsidR="00872EEA" w:rsidRPr="00380D8E" w:rsidRDefault="00872EEA" w:rsidP="00380D8E">
      <w:pPr>
        <w:ind w:left="426"/>
        <w:rPr>
          <w:sz w:val="24"/>
          <w:szCs w:val="24"/>
        </w:rPr>
      </w:pPr>
      <w:r w:rsidRPr="00380D8E">
        <w:rPr>
          <w:sz w:val="24"/>
          <w:szCs w:val="24"/>
        </w:rPr>
        <w:t>Cinco minutos, para que cada pessoa possa refletir sobre o que mais a impressionou na escuta.</w:t>
      </w:r>
    </w:p>
    <w:p w14:paraId="2DCD28CE" w14:textId="0D35E01A" w:rsidR="00872EEA" w:rsidRDefault="00872EEA" w:rsidP="00872EEA">
      <w:r w:rsidRPr="00872EEA">
        <w:rPr>
          <w:highlight w:val="lightGray"/>
        </w:rPr>
        <w:t>5. Segunda ronda de partilha</w:t>
      </w:r>
    </w:p>
    <w:p w14:paraId="66E2F818" w14:textId="49C110E7" w:rsidR="00872EEA" w:rsidRPr="00380D8E" w:rsidRDefault="00872EEA" w:rsidP="00380D8E">
      <w:pPr>
        <w:ind w:left="426"/>
        <w:rPr>
          <w:sz w:val="24"/>
          <w:szCs w:val="24"/>
        </w:rPr>
      </w:pPr>
      <w:r w:rsidRPr="00380D8E">
        <w:rPr>
          <w:sz w:val="24"/>
          <w:szCs w:val="24"/>
        </w:rPr>
        <w:t>Cada participante partilha o que mais impressionou, dentro de um tempo de moderação equitativo.</w:t>
      </w:r>
    </w:p>
    <w:p w14:paraId="6AD9B91B" w14:textId="2EF6512D" w:rsidR="00380D8E" w:rsidRDefault="00380D8E" w:rsidP="00380D8E">
      <w:r>
        <w:rPr>
          <w:highlight w:val="lightGray"/>
        </w:rPr>
        <w:t>6</w:t>
      </w:r>
      <w:r w:rsidRPr="00872EEA">
        <w:rPr>
          <w:highlight w:val="lightGray"/>
        </w:rPr>
        <w:t>. Silênci</w:t>
      </w:r>
      <w:r>
        <w:rPr>
          <w:highlight w:val="lightGray"/>
        </w:rPr>
        <w:t>o II</w:t>
      </w:r>
    </w:p>
    <w:p w14:paraId="3D9F2B0F" w14:textId="3A94E6EB" w:rsidR="00380D8E" w:rsidRPr="00380D8E" w:rsidRDefault="00380D8E" w:rsidP="00380D8E">
      <w:pPr>
        <w:ind w:left="426"/>
        <w:rPr>
          <w:sz w:val="24"/>
          <w:szCs w:val="24"/>
        </w:rPr>
      </w:pPr>
      <w:r w:rsidRPr="00380D8E">
        <w:rPr>
          <w:sz w:val="24"/>
          <w:szCs w:val="24"/>
        </w:rPr>
        <w:t>Cinco minutos, para que cada pessoa possa refletir sobre o que mais a impressionou na escuta da segunda ronda.</w:t>
      </w:r>
    </w:p>
    <w:p w14:paraId="394543B2" w14:textId="0C078506" w:rsidR="00380D8E" w:rsidRDefault="00380D8E" w:rsidP="00380D8E">
      <w:r w:rsidRPr="00380D8E">
        <w:rPr>
          <w:highlight w:val="lightGray"/>
        </w:rPr>
        <w:t>7. Terceira ronda de partilha</w:t>
      </w:r>
    </w:p>
    <w:p w14:paraId="1786E5DD" w14:textId="6460C553" w:rsidR="00380D8E" w:rsidRPr="00380D8E" w:rsidRDefault="00380D8E" w:rsidP="00380D8E">
      <w:pPr>
        <w:ind w:left="426"/>
        <w:rPr>
          <w:sz w:val="24"/>
          <w:szCs w:val="24"/>
        </w:rPr>
      </w:pPr>
      <w:r w:rsidRPr="00380D8E">
        <w:rPr>
          <w:sz w:val="24"/>
          <w:szCs w:val="24"/>
        </w:rPr>
        <w:t>Os participantes refletem sobre o que parece ter mais repercussão na conversa e o que lhes tocou mais profundamente, sugerindo moções espirituais. É possível verificar que se aprendeu coisas novas e, também, que há questões que ficaram por resolver.</w:t>
      </w:r>
    </w:p>
    <w:p w14:paraId="6D4596E6" w14:textId="0DA4E315" w:rsidR="00380D8E" w:rsidRDefault="00380D8E" w:rsidP="00380D8E">
      <w:r w:rsidRPr="00380D8E">
        <w:rPr>
          <w:highlight w:val="lightGray"/>
        </w:rPr>
        <w:t>8. Orações finais</w:t>
      </w:r>
    </w:p>
    <w:p w14:paraId="09A86457" w14:textId="676C9637" w:rsidR="00380D8E" w:rsidRPr="00380D8E" w:rsidRDefault="00380D8E" w:rsidP="00380D8E">
      <w:pPr>
        <w:ind w:left="426"/>
        <w:rPr>
          <w:sz w:val="24"/>
          <w:szCs w:val="24"/>
        </w:rPr>
      </w:pPr>
      <w:r w:rsidRPr="00380D8E">
        <w:rPr>
          <w:sz w:val="24"/>
          <w:szCs w:val="24"/>
        </w:rPr>
        <w:t>Orações espontâneas de agradecimento, um Salmo ou cântico</w:t>
      </w:r>
      <w:r>
        <w:rPr>
          <w:sz w:val="24"/>
          <w:szCs w:val="24"/>
        </w:rPr>
        <w:t>.</w:t>
      </w:r>
    </w:p>
    <w:p w14:paraId="6C22FCA6" w14:textId="133A7E96" w:rsidR="00B1654C" w:rsidRPr="00B1654C" w:rsidRDefault="00B1654C" w:rsidP="00281A3C">
      <w:pPr>
        <w:jc w:val="center"/>
        <w:rPr>
          <w:b/>
          <w:bCs/>
          <w:u w:val="single"/>
        </w:rPr>
      </w:pPr>
      <w:r w:rsidRPr="00B1654C">
        <w:rPr>
          <w:b/>
          <w:bCs/>
          <w:u w:val="single"/>
        </w:rPr>
        <w:lastRenderedPageBreak/>
        <w:t>Questionário</w:t>
      </w:r>
    </w:p>
    <w:p w14:paraId="3F76D6D8" w14:textId="77777777" w:rsidR="00B1654C" w:rsidRDefault="00B1654C" w:rsidP="00281A3C">
      <w:pPr>
        <w:jc w:val="center"/>
      </w:pPr>
    </w:p>
    <w:p w14:paraId="6288B131" w14:textId="1748AB83" w:rsidR="00347A6B" w:rsidRPr="00317217" w:rsidRDefault="00525511" w:rsidP="00281A3C">
      <w:pPr>
        <w:jc w:val="center"/>
      </w:pPr>
      <w:r w:rsidRPr="00317217">
        <w:t>I.</w:t>
      </w:r>
    </w:p>
    <w:p w14:paraId="034216BB" w14:textId="49DAD9DE" w:rsidR="00317217" w:rsidRPr="00317217" w:rsidRDefault="00317217" w:rsidP="00281A3C">
      <w:pPr>
        <w:jc w:val="center"/>
        <w:rPr>
          <w:sz w:val="20"/>
          <w:szCs w:val="20"/>
        </w:rPr>
      </w:pPr>
      <w:r w:rsidRPr="00317217">
        <w:rPr>
          <w:rFonts w:cs="Avenir LT Std 55 Roman"/>
          <w:i/>
          <w:iCs/>
          <w:color w:val="221E1F"/>
          <w:sz w:val="20"/>
          <w:szCs w:val="22"/>
          <w:highlight w:val="lightGray"/>
        </w:rPr>
        <w:t>Na Igreja e na sociedade, estamos no mesmo caminho, lado a lado.</w:t>
      </w:r>
    </w:p>
    <w:p w14:paraId="00000003" w14:textId="290F6808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>A Igreja faz parte da tua vida e sentes que podes ter um papel dentro dela?</w:t>
      </w:r>
      <w:r w:rsidR="00347A6B" w:rsidRPr="00317217">
        <w:rPr>
          <w:bCs/>
          <w:iCs/>
        </w:rPr>
        <w:t xml:space="preserve"> </w:t>
      </w:r>
      <w:r w:rsidRPr="00317217">
        <w:rPr>
          <w:bCs/>
          <w:iCs/>
        </w:rPr>
        <w:t xml:space="preserve">Achas que a Igreja te apoia nos momentos bons e maus da vida? </w:t>
      </w:r>
    </w:p>
    <w:p w14:paraId="4F16CFF3" w14:textId="7E082BBB" w:rsidR="00281A3C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A5C6C1" w14:textId="77777777" w:rsidR="00281A3C" w:rsidRPr="00317217" w:rsidRDefault="00281A3C" w:rsidP="00281A3C">
      <w:pPr>
        <w:jc w:val="center"/>
      </w:pPr>
    </w:p>
    <w:p w14:paraId="00000005" w14:textId="1FBEC4B7" w:rsidR="00B735DE" w:rsidRPr="00317217" w:rsidRDefault="00525511" w:rsidP="00281A3C">
      <w:pPr>
        <w:jc w:val="center"/>
      </w:pPr>
      <w:r w:rsidRPr="00317217">
        <w:t>II.</w:t>
      </w:r>
    </w:p>
    <w:p w14:paraId="0A93A475" w14:textId="189D1909" w:rsidR="00317217" w:rsidRPr="00317217" w:rsidRDefault="00317217" w:rsidP="00281A3C">
      <w:pPr>
        <w:jc w:val="center"/>
        <w:rPr>
          <w:i/>
          <w:iCs/>
          <w:sz w:val="20"/>
          <w:szCs w:val="20"/>
        </w:rPr>
      </w:pPr>
      <w:r w:rsidRPr="00317217">
        <w:rPr>
          <w:i/>
          <w:iCs/>
          <w:sz w:val="20"/>
          <w:szCs w:val="20"/>
          <w:highlight w:val="lightGray"/>
        </w:rPr>
        <w:t xml:space="preserve">A escuta é o primeiro passo, mas requer que a mente e o coração </w:t>
      </w:r>
      <w:r w:rsidRPr="00317217">
        <w:rPr>
          <w:i/>
          <w:iCs/>
          <w:sz w:val="20"/>
          <w:szCs w:val="20"/>
          <w:highlight w:val="lightGray"/>
        </w:rPr>
        <w:br/>
        <w:t>estejam abertos, sem preconceitos.</w:t>
      </w:r>
    </w:p>
    <w:p w14:paraId="00000006" w14:textId="151C3567" w:rsidR="00B735DE" w:rsidRPr="00317217" w:rsidRDefault="00525511">
      <w:pPr>
        <w:rPr>
          <w:iCs/>
        </w:rPr>
      </w:pPr>
      <w:r w:rsidRPr="00317217">
        <w:rPr>
          <w:iCs/>
        </w:rPr>
        <w:t>Pensas que a tua opinião é escutada e valorizada na tua paróquia, comunidade e na Igreja em geral?</w:t>
      </w:r>
    </w:p>
    <w:p w14:paraId="5A70A0BD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BF1028" w14:textId="77777777" w:rsidR="00281A3C" w:rsidRPr="00317217" w:rsidRDefault="00281A3C" w:rsidP="00281A3C">
      <w:pPr>
        <w:jc w:val="center"/>
      </w:pPr>
    </w:p>
    <w:p w14:paraId="00000007" w14:textId="71023FD3" w:rsidR="00B735DE" w:rsidRPr="00317217" w:rsidRDefault="00525511" w:rsidP="00281A3C">
      <w:pPr>
        <w:jc w:val="center"/>
      </w:pPr>
      <w:r w:rsidRPr="00317217">
        <w:t>III.</w:t>
      </w:r>
    </w:p>
    <w:p w14:paraId="4FCC596A" w14:textId="1FC01336" w:rsidR="00317217" w:rsidRPr="00317217" w:rsidRDefault="00317217" w:rsidP="00281A3C">
      <w:pPr>
        <w:jc w:val="center"/>
        <w:rPr>
          <w:sz w:val="20"/>
          <w:szCs w:val="20"/>
        </w:rPr>
      </w:pPr>
      <w:r w:rsidRPr="00317217">
        <w:rPr>
          <w:rFonts w:cs="Avenir LT Std 55 Roman"/>
          <w:i/>
          <w:iCs/>
          <w:color w:val="221E1F"/>
          <w:sz w:val="20"/>
          <w:szCs w:val="22"/>
          <w:highlight w:val="lightGray"/>
        </w:rPr>
        <w:t xml:space="preserve">Todos estão convidados a falar com coragem e parrésia, </w:t>
      </w:r>
      <w:r w:rsidRPr="00317217">
        <w:rPr>
          <w:rFonts w:cs="Avenir LT Std 55 Roman"/>
          <w:i/>
          <w:iCs/>
          <w:color w:val="221E1F"/>
          <w:sz w:val="20"/>
          <w:szCs w:val="22"/>
          <w:highlight w:val="lightGray"/>
        </w:rPr>
        <w:br/>
        <w:t>ou seja, integrando liberdade, verdade e caridade.</w:t>
      </w:r>
    </w:p>
    <w:p w14:paraId="00000008" w14:textId="77777777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 xml:space="preserve">Como é que vês a comunicação da Igreja? Achas que a sua mensagem faz parte da vida e ajuda a encarar os desafios da mesma? Que mudanças propunhas? </w:t>
      </w:r>
    </w:p>
    <w:p w14:paraId="2DD3527F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BAB64B" w14:textId="77777777" w:rsidR="00281A3C" w:rsidRPr="00317217" w:rsidRDefault="00281A3C" w:rsidP="00281A3C">
      <w:pPr>
        <w:jc w:val="center"/>
      </w:pPr>
    </w:p>
    <w:p w14:paraId="30DB0258" w14:textId="77777777" w:rsidR="00B1654C" w:rsidRDefault="00B1654C" w:rsidP="00281A3C">
      <w:pPr>
        <w:jc w:val="center"/>
      </w:pPr>
    </w:p>
    <w:p w14:paraId="5BD8A8B2" w14:textId="77777777" w:rsidR="00B1654C" w:rsidRDefault="00B1654C" w:rsidP="00281A3C">
      <w:pPr>
        <w:jc w:val="center"/>
      </w:pPr>
    </w:p>
    <w:p w14:paraId="0000000A" w14:textId="79C2327B" w:rsidR="00B735DE" w:rsidRPr="00317217" w:rsidRDefault="00525511" w:rsidP="00281A3C">
      <w:pPr>
        <w:jc w:val="center"/>
      </w:pPr>
      <w:r w:rsidRPr="00317217">
        <w:lastRenderedPageBreak/>
        <w:t>IV.</w:t>
      </w:r>
    </w:p>
    <w:p w14:paraId="70C13273" w14:textId="5DD63C7E" w:rsidR="00317217" w:rsidRPr="00317217" w:rsidRDefault="00317217" w:rsidP="00281A3C">
      <w:pPr>
        <w:jc w:val="center"/>
        <w:rPr>
          <w:i/>
          <w:iCs/>
          <w:sz w:val="20"/>
          <w:szCs w:val="20"/>
        </w:rPr>
      </w:pPr>
      <w:r w:rsidRPr="00317217">
        <w:rPr>
          <w:i/>
          <w:iCs/>
          <w:sz w:val="20"/>
          <w:szCs w:val="20"/>
          <w:highlight w:val="lightGray"/>
        </w:rPr>
        <w:t xml:space="preserve">“Caminhar juntos” só é possível se nos basearmos </w:t>
      </w:r>
      <w:r>
        <w:rPr>
          <w:i/>
          <w:iCs/>
          <w:sz w:val="20"/>
          <w:szCs w:val="20"/>
          <w:highlight w:val="lightGray"/>
        </w:rPr>
        <w:br/>
      </w:r>
      <w:r w:rsidRPr="00317217">
        <w:rPr>
          <w:i/>
          <w:iCs/>
          <w:sz w:val="20"/>
          <w:szCs w:val="20"/>
          <w:highlight w:val="lightGray"/>
        </w:rPr>
        <w:t>na escuta comunitária da Palavra e na celebração da Eucaristia.</w:t>
      </w:r>
    </w:p>
    <w:p w14:paraId="0000000B" w14:textId="2E16A0F5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>Achas que as celebrações litúrgicas são participativas e potenciadoras de uma experiência de Deus e da comunidade? O que é que deveria mudar?</w:t>
      </w:r>
    </w:p>
    <w:p w14:paraId="1F1091D4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94A80C" w14:textId="77777777" w:rsidR="00281A3C" w:rsidRPr="00317217" w:rsidRDefault="00281A3C" w:rsidP="00281A3C">
      <w:pPr>
        <w:jc w:val="center"/>
      </w:pPr>
      <w:bookmarkStart w:id="12" w:name="_Hlk94951321"/>
    </w:p>
    <w:p w14:paraId="571B7C1E" w14:textId="5D87D52E" w:rsidR="00347A6B" w:rsidRPr="00317217" w:rsidRDefault="00525511" w:rsidP="00281A3C">
      <w:pPr>
        <w:jc w:val="center"/>
      </w:pPr>
      <w:r w:rsidRPr="00317217">
        <w:t>V.</w:t>
      </w:r>
    </w:p>
    <w:p w14:paraId="702C2EE7" w14:textId="5188B75C" w:rsidR="00317217" w:rsidRPr="00317217" w:rsidRDefault="00317217" w:rsidP="00317217">
      <w:pPr>
        <w:pStyle w:val="Default"/>
        <w:jc w:val="center"/>
        <w:rPr>
          <w:rFonts w:ascii="Verdana" w:hAnsi="Verdana"/>
          <w:sz w:val="20"/>
          <w:szCs w:val="22"/>
        </w:rPr>
      </w:pPr>
      <w:r w:rsidRPr="00317217">
        <w:rPr>
          <w:rFonts w:ascii="Verdana" w:hAnsi="Verdana"/>
          <w:i/>
          <w:iCs/>
          <w:color w:val="221E1F"/>
          <w:sz w:val="20"/>
          <w:szCs w:val="22"/>
          <w:highlight w:val="lightGray"/>
        </w:rPr>
        <w:t>A sinodalidade está ao serviço da missão da Igreja, na qual todos os seus membros são chamados a participar. O diálogo é um caminho de perseverança, que inclui também silêncios e sofrimentos, mas é capaz de recolher a experiência das pessoas e dos povos.</w:t>
      </w:r>
    </w:p>
    <w:p w14:paraId="0000000D" w14:textId="547561E4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 xml:space="preserve">Achas que a Igreja está aberta a todos e todos podem participar? O que é que mudavas? </w:t>
      </w:r>
    </w:p>
    <w:p w14:paraId="59B734A0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12"/>
    <w:p w14:paraId="4B3CAA09" w14:textId="77777777" w:rsidR="00281A3C" w:rsidRPr="00317217" w:rsidRDefault="00281A3C" w:rsidP="00281A3C">
      <w:pPr>
        <w:jc w:val="center"/>
      </w:pPr>
    </w:p>
    <w:p w14:paraId="00000010" w14:textId="04859D96" w:rsidR="00B735DE" w:rsidRPr="00317217" w:rsidRDefault="00525511" w:rsidP="00281A3C">
      <w:pPr>
        <w:jc w:val="center"/>
      </w:pPr>
      <w:r w:rsidRPr="00317217">
        <w:t>VI.</w:t>
      </w:r>
    </w:p>
    <w:p w14:paraId="57057B9A" w14:textId="1119C7DE" w:rsidR="00317217" w:rsidRPr="00A15455" w:rsidRDefault="00317217" w:rsidP="00281A3C">
      <w:pPr>
        <w:jc w:val="center"/>
        <w:rPr>
          <w:i/>
          <w:iCs/>
          <w:sz w:val="20"/>
          <w:szCs w:val="20"/>
        </w:rPr>
      </w:pPr>
      <w:r w:rsidRPr="00A15455">
        <w:rPr>
          <w:i/>
          <w:iCs/>
          <w:sz w:val="20"/>
          <w:szCs w:val="20"/>
          <w:highlight w:val="lightGray"/>
        </w:rPr>
        <w:t xml:space="preserve">O diálogo entre cristãos de diferentes confissões, </w:t>
      </w:r>
      <w:r w:rsidR="00A15455">
        <w:rPr>
          <w:i/>
          <w:iCs/>
          <w:sz w:val="20"/>
          <w:szCs w:val="20"/>
          <w:highlight w:val="lightGray"/>
        </w:rPr>
        <w:br/>
      </w:r>
      <w:r w:rsidRPr="00A15455">
        <w:rPr>
          <w:i/>
          <w:iCs/>
          <w:sz w:val="20"/>
          <w:szCs w:val="20"/>
          <w:highlight w:val="lightGray"/>
        </w:rPr>
        <w:t>unidos por um único Batismo, ocupa um lugar particular no caminho sinodal.</w:t>
      </w:r>
    </w:p>
    <w:p w14:paraId="00000011" w14:textId="6D2F5BD0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>Conheces outras confissões cristãs? Achas que existe relação destas com a Igreja Católica e que é possível fazer coisas em comum?</w:t>
      </w:r>
    </w:p>
    <w:p w14:paraId="646ACA52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2D2896" w14:textId="0F805AEE" w:rsidR="00347A6B" w:rsidRPr="00317217" w:rsidRDefault="00347A6B">
      <w:pPr>
        <w:rPr>
          <w:bCs/>
          <w:iCs/>
        </w:rPr>
      </w:pPr>
    </w:p>
    <w:p w14:paraId="437D4EC1" w14:textId="77777777" w:rsidR="00B1654C" w:rsidRDefault="00B1654C" w:rsidP="002847B2">
      <w:pPr>
        <w:jc w:val="center"/>
      </w:pPr>
    </w:p>
    <w:p w14:paraId="5E5AB3E6" w14:textId="77777777" w:rsidR="00B1654C" w:rsidRDefault="00B1654C" w:rsidP="002847B2">
      <w:pPr>
        <w:jc w:val="center"/>
      </w:pPr>
    </w:p>
    <w:p w14:paraId="1A792350" w14:textId="77777777" w:rsidR="00B1654C" w:rsidRDefault="00B1654C" w:rsidP="002847B2">
      <w:pPr>
        <w:jc w:val="center"/>
      </w:pPr>
    </w:p>
    <w:p w14:paraId="74DECBC3" w14:textId="77777777" w:rsidR="00B1654C" w:rsidRDefault="00B1654C" w:rsidP="002847B2">
      <w:pPr>
        <w:jc w:val="center"/>
      </w:pPr>
    </w:p>
    <w:p w14:paraId="00000012" w14:textId="0347E77A" w:rsidR="00B735DE" w:rsidRPr="00317217" w:rsidRDefault="00525511" w:rsidP="002847B2">
      <w:pPr>
        <w:jc w:val="center"/>
      </w:pPr>
      <w:r w:rsidRPr="00317217">
        <w:lastRenderedPageBreak/>
        <w:t>VII.</w:t>
      </w:r>
    </w:p>
    <w:p w14:paraId="03C5A0BB" w14:textId="71BEA709" w:rsidR="00317217" w:rsidRPr="00A15455" w:rsidRDefault="00317217" w:rsidP="002847B2">
      <w:pPr>
        <w:jc w:val="center"/>
        <w:rPr>
          <w:i/>
          <w:iCs/>
          <w:sz w:val="20"/>
          <w:szCs w:val="20"/>
        </w:rPr>
      </w:pPr>
      <w:r w:rsidRPr="00A15455">
        <w:rPr>
          <w:i/>
          <w:iCs/>
          <w:sz w:val="20"/>
          <w:szCs w:val="20"/>
          <w:highlight w:val="lightGray"/>
        </w:rPr>
        <w:t>Uma Igreja sinodal é uma Igreja participativa e corresponsável.</w:t>
      </w:r>
    </w:p>
    <w:p w14:paraId="00000013" w14:textId="77777777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>Sentes-te envolvido na Igreja? Como é que gostarias de participar? Quais são as formas de dares a conhecer a tua opinião que gostarias fossem implementadas?</w:t>
      </w:r>
    </w:p>
    <w:p w14:paraId="08998D41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DE6614" w14:textId="77777777" w:rsidR="002847B2" w:rsidRPr="00317217" w:rsidRDefault="002847B2" w:rsidP="002847B2">
      <w:pPr>
        <w:jc w:val="center"/>
      </w:pPr>
    </w:p>
    <w:p w14:paraId="7FA28931" w14:textId="30F0E122" w:rsidR="00317217" w:rsidRPr="00317217" w:rsidRDefault="00347A6B" w:rsidP="00970B52">
      <w:pPr>
        <w:jc w:val="center"/>
      </w:pPr>
      <w:r w:rsidRPr="00317217">
        <w:t>VIII</w:t>
      </w:r>
      <w:r w:rsidR="00525511" w:rsidRPr="00317217">
        <w:t>.</w:t>
      </w:r>
    </w:p>
    <w:p w14:paraId="37512142" w14:textId="25153E41" w:rsidR="00317217" w:rsidRPr="00A15455" w:rsidRDefault="00317217" w:rsidP="00317217">
      <w:pPr>
        <w:jc w:val="center"/>
        <w:rPr>
          <w:sz w:val="20"/>
          <w:szCs w:val="20"/>
        </w:rPr>
      </w:pPr>
      <w:r w:rsidRPr="00A15455">
        <w:rPr>
          <w:i/>
          <w:iCs/>
          <w:color w:val="221E1F"/>
          <w:sz w:val="20"/>
          <w:szCs w:val="20"/>
          <w:highlight w:val="lightGray"/>
        </w:rPr>
        <w:t xml:space="preserve">Num estilo sinodal, decide-se por discernimento, </w:t>
      </w:r>
      <w:r w:rsidR="00A15455">
        <w:rPr>
          <w:i/>
          <w:iCs/>
          <w:color w:val="221E1F"/>
          <w:sz w:val="20"/>
          <w:szCs w:val="20"/>
          <w:highlight w:val="lightGray"/>
        </w:rPr>
        <w:br/>
      </w:r>
      <w:r w:rsidRPr="00A15455">
        <w:rPr>
          <w:i/>
          <w:iCs/>
          <w:color w:val="221E1F"/>
          <w:sz w:val="20"/>
          <w:szCs w:val="20"/>
          <w:highlight w:val="lightGray"/>
        </w:rPr>
        <w:t>com base num consenso que dimana da obediência comum ao Espírito.</w:t>
      </w:r>
    </w:p>
    <w:p w14:paraId="00000015" w14:textId="77777777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>Pensas que na Igreja existe transparência? O que é que deveria mudar?</w:t>
      </w:r>
    </w:p>
    <w:p w14:paraId="687F359D" w14:textId="77777777" w:rsidR="00317217" w:rsidRP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8F2E82" w14:textId="77777777" w:rsidR="002847B2" w:rsidRPr="00317217" w:rsidRDefault="002847B2" w:rsidP="002847B2">
      <w:pPr>
        <w:jc w:val="center"/>
      </w:pPr>
    </w:p>
    <w:p w14:paraId="00000016" w14:textId="1DAD8D7A" w:rsidR="00B735DE" w:rsidRPr="00317217" w:rsidRDefault="00347A6B" w:rsidP="002847B2">
      <w:pPr>
        <w:jc w:val="center"/>
      </w:pPr>
      <w:r w:rsidRPr="00317217">
        <w:t>I</w:t>
      </w:r>
      <w:r w:rsidR="00525511" w:rsidRPr="00317217">
        <w:t>X.</w:t>
      </w:r>
    </w:p>
    <w:p w14:paraId="0C5CF353" w14:textId="29082E0C" w:rsidR="00317217" w:rsidRPr="00A15455" w:rsidRDefault="00317217" w:rsidP="00317217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A15455">
        <w:rPr>
          <w:i/>
          <w:iCs/>
          <w:sz w:val="20"/>
          <w:szCs w:val="20"/>
          <w:highlight w:val="lightGray"/>
        </w:rPr>
        <w:t>A espiritualidade do caminhar juntos é chamada a tornar-se</w:t>
      </w:r>
      <w:r w:rsidR="00A15455">
        <w:rPr>
          <w:i/>
          <w:iCs/>
          <w:sz w:val="20"/>
          <w:szCs w:val="20"/>
          <w:highlight w:val="lightGray"/>
        </w:rPr>
        <w:t xml:space="preserve"> </w:t>
      </w:r>
      <w:r w:rsidRPr="00A15455">
        <w:rPr>
          <w:i/>
          <w:iCs/>
          <w:sz w:val="20"/>
          <w:szCs w:val="20"/>
          <w:highlight w:val="lightGray"/>
        </w:rPr>
        <w:t xml:space="preserve">princípio educativo </w:t>
      </w:r>
      <w:r w:rsidR="00A15455">
        <w:rPr>
          <w:i/>
          <w:iCs/>
          <w:sz w:val="20"/>
          <w:szCs w:val="20"/>
          <w:highlight w:val="lightGray"/>
        </w:rPr>
        <w:br/>
      </w:r>
      <w:r w:rsidRPr="00A15455">
        <w:rPr>
          <w:i/>
          <w:iCs/>
          <w:sz w:val="20"/>
          <w:szCs w:val="20"/>
          <w:highlight w:val="lightGray"/>
        </w:rPr>
        <w:t>para a formação da pessoa humana e do cristão, das famílias e das comunidades.</w:t>
      </w:r>
    </w:p>
    <w:p w14:paraId="00000017" w14:textId="7338AA90" w:rsidR="00B735DE" w:rsidRPr="00317217" w:rsidRDefault="00525511">
      <w:pPr>
        <w:rPr>
          <w:bCs/>
          <w:iCs/>
        </w:rPr>
      </w:pPr>
      <w:r w:rsidRPr="00317217">
        <w:rPr>
          <w:bCs/>
          <w:iCs/>
        </w:rPr>
        <w:t>Que caminhos deveriam ser percorridos para que todos se sentissem membros do corpo eclesial?</w:t>
      </w:r>
    </w:p>
    <w:p w14:paraId="3AD60137" w14:textId="30CBCC55" w:rsidR="00317217" w:rsidRDefault="00317217" w:rsidP="00317217">
      <w:pPr>
        <w:spacing w:after="0" w:line="360" w:lineRule="auto"/>
        <w:rPr>
          <w:bCs/>
          <w:iCs/>
        </w:rPr>
      </w:pPr>
      <w:r w:rsidRPr="00317217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6AA708" w14:textId="77777777" w:rsidR="00A15455" w:rsidRPr="00317217" w:rsidRDefault="00A15455" w:rsidP="00317217">
      <w:pPr>
        <w:spacing w:after="0" w:line="360" w:lineRule="auto"/>
        <w:rPr>
          <w:bCs/>
          <w:iCs/>
        </w:rPr>
      </w:pPr>
    </w:p>
    <w:sectPr w:rsidR="00A15455" w:rsidRPr="00317217" w:rsidSect="00B1654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851" w:left="720" w:header="709" w:footer="425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52C7A" w14:textId="77777777" w:rsidR="004A3AD6" w:rsidRDefault="004A3AD6" w:rsidP="00317217">
      <w:pPr>
        <w:spacing w:after="0" w:line="240" w:lineRule="auto"/>
      </w:pPr>
      <w:r>
        <w:separator/>
      </w:r>
    </w:p>
  </w:endnote>
  <w:endnote w:type="continuationSeparator" w:id="0">
    <w:p w14:paraId="1B645F0B" w14:textId="77777777" w:rsidR="004A3AD6" w:rsidRDefault="004A3AD6" w:rsidP="0031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7169095"/>
      <w:docPartObj>
        <w:docPartGallery w:val="Page Numbers (Bottom of Page)"/>
        <w:docPartUnique/>
      </w:docPartObj>
    </w:sdtPr>
    <w:sdtEndPr/>
    <w:sdtContent>
      <w:p w14:paraId="03178CE1" w14:textId="214B4A90" w:rsidR="00317217" w:rsidRDefault="0031721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BBD39A" w14:textId="77777777" w:rsidR="00317217" w:rsidRDefault="003172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1311194"/>
      <w:docPartObj>
        <w:docPartGallery w:val="Page Numbers (Bottom of Page)"/>
        <w:docPartUnique/>
      </w:docPartObj>
    </w:sdtPr>
    <w:sdtEndPr/>
    <w:sdtContent>
      <w:p w14:paraId="6CD3D8CF" w14:textId="01DBB5BC" w:rsidR="00A83700" w:rsidRDefault="00A837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6EAA1" w14:textId="77777777" w:rsidR="00A83700" w:rsidRDefault="00A837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4C86A" w14:textId="77777777" w:rsidR="004A3AD6" w:rsidRDefault="004A3AD6" w:rsidP="00317217">
      <w:pPr>
        <w:spacing w:after="0" w:line="240" w:lineRule="auto"/>
      </w:pPr>
      <w:r>
        <w:separator/>
      </w:r>
    </w:p>
  </w:footnote>
  <w:footnote w:type="continuationSeparator" w:id="0">
    <w:p w14:paraId="285606FB" w14:textId="77777777" w:rsidR="004A3AD6" w:rsidRDefault="004A3AD6" w:rsidP="0031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952C5" w14:textId="6F373442" w:rsidR="00317217" w:rsidRDefault="00317217" w:rsidP="00317217">
    <w:pPr>
      <w:spacing w:after="0" w:line="25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67BB8" w14:textId="5B91379B" w:rsidR="00B1654C" w:rsidRPr="00BF25C0" w:rsidRDefault="00B1654C" w:rsidP="00B1654C">
    <w:pPr>
      <w:spacing w:after="0" w:line="256" w:lineRule="auto"/>
      <w:jc w:val="center"/>
      <w:rPr>
        <w:b/>
      </w:rPr>
    </w:pPr>
    <w:r w:rsidRPr="00BF25C0">
      <w:rPr>
        <w:noProof/>
      </w:rPr>
      <w:drawing>
        <wp:anchor distT="0" distB="0" distL="114300" distR="114300" simplePos="0" relativeHeight="251660288" behindDoc="0" locked="0" layoutInCell="1" allowOverlap="1" wp14:anchorId="3DC5002F" wp14:editId="49A4E9B5">
          <wp:simplePos x="0" y="0"/>
          <wp:positionH relativeFrom="column">
            <wp:posOffset>-15240</wp:posOffset>
          </wp:positionH>
          <wp:positionV relativeFrom="paragraph">
            <wp:posOffset>-335915</wp:posOffset>
          </wp:positionV>
          <wp:extent cx="1724025" cy="992505"/>
          <wp:effectExtent l="0" t="0" r="9525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5C0">
      <w:rPr>
        <w:noProof/>
      </w:rPr>
      <w:drawing>
        <wp:anchor distT="0" distB="0" distL="0" distR="0" simplePos="0" relativeHeight="251659264" behindDoc="1" locked="0" layoutInCell="1" hidden="0" allowOverlap="1" wp14:anchorId="56A6AE67" wp14:editId="537D839A">
          <wp:simplePos x="0" y="0"/>
          <wp:positionH relativeFrom="column">
            <wp:posOffset>5123180</wp:posOffset>
          </wp:positionH>
          <wp:positionV relativeFrom="paragraph">
            <wp:posOffset>-334645</wp:posOffset>
          </wp:positionV>
          <wp:extent cx="1102995" cy="993775"/>
          <wp:effectExtent l="0" t="0" r="0" b="0"/>
          <wp:wrapNone/>
          <wp:docPr id="26" name="image2.png" descr="Uma imagem com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text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2995" cy="993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>POR UMA IGREJA SINODAL</w:t>
    </w:r>
    <w:r>
      <w:rPr>
        <w:b/>
      </w:rPr>
      <w:br/>
      <w:t>Encontro de grupo sinodal</w:t>
    </w:r>
  </w:p>
  <w:p w14:paraId="0353126E" w14:textId="77777777" w:rsidR="00B1654C" w:rsidRDefault="00B165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DE"/>
    <w:rsid w:val="00146A71"/>
    <w:rsid w:val="00175A99"/>
    <w:rsid w:val="00281A3C"/>
    <w:rsid w:val="002847B2"/>
    <w:rsid w:val="00317217"/>
    <w:rsid w:val="00347A6B"/>
    <w:rsid w:val="00380D8E"/>
    <w:rsid w:val="004A3AD6"/>
    <w:rsid w:val="00525511"/>
    <w:rsid w:val="00635853"/>
    <w:rsid w:val="006D69BE"/>
    <w:rsid w:val="00872EEA"/>
    <w:rsid w:val="00891997"/>
    <w:rsid w:val="00922EB3"/>
    <w:rsid w:val="00970B52"/>
    <w:rsid w:val="009A547A"/>
    <w:rsid w:val="00A15455"/>
    <w:rsid w:val="00A83700"/>
    <w:rsid w:val="00B01F90"/>
    <w:rsid w:val="00B1654C"/>
    <w:rsid w:val="00B735DE"/>
    <w:rsid w:val="00CC1268"/>
    <w:rsid w:val="00F8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CA422"/>
  <w15:docId w15:val="{CA1EAE45-A1F9-456C-9263-1814B863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8"/>
        <w:szCs w:val="28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2227F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31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17217"/>
  </w:style>
  <w:style w:type="paragraph" w:styleId="Rodap">
    <w:name w:val="footer"/>
    <w:basedOn w:val="Normal"/>
    <w:link w:val="RodapCarter"/>
    <w:uiPriority w:val="99"/>
    <w:unhideWhenUsed/>
    <w:rsid w:val="0031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17217"/>
  </w:style>
  <w:style w:type="paragraph" w:customStyle="1" w:styleId="Default">
    <w:name w:val="Default"/>
    <w:rsid w:val="00317217"/>
    <w:pPr>
      <w:autoSpaceDE w:val="0"/>
      <w:autoSpaceDN w:val="0"/>
      <w:adjustRightInd w:val="0"/>
      <w:spacing w:after="0" w:line="240" w:lineRule="auto"/>
    </w:pPr>
    <w:rPr>
      <w:rFonts w:ascii="Avenir LT Std 55 Roman" w:hAnsi="Avenir LT Std 55 Roman" w:cs="Avenir LT Std 55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380D8E"/>
    <w:rPr>
      <w:color w:val="0000FF"/>
      <w:u w:val="single"/>
    </w:rPr>
  </w:style>
  <w:style w:type="character" w:customStyle="1" w:styleId="t10">
    <w:name w:val="t10"/>
    <w:basedOn w:val="Tipodeletrapredefinidodopargrafo"/>
    <w:rsid w:val="00A8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238F-A8B5-48F9-AF55-2F7356BF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1226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António Almeida</dc:creator>
  <cp:lastModifiedBy>P. António Almeida</cp:lastModifiedBy>
  <cp:revision>16</cp:revision>
  <dcterms:created xsi:type="dcterms:W3CDTF">2022-02-05T11:58:00Z</dcterms:created>
  <dcterms:modified xsi:type="dcterms:W3CDTF">2022-02-07T16:53:00Z</dcterms:modified>
</cp:coreProperties>
</file>